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C663B2" w:rsidRPr="006F714D" w:rsidRDefault="00C663B2" w:rsidP="006F714D">
      <w:pPr>
        <w:spacing w:line="360" w:lineRule="auto"/>
        <w:jc w:val="center"/>
        <w:rPr>
          <w:rFonts w:ascii="Arial" w:hAnsi="Arial" w:cs="Arial"/>
          <w:b/>
          <w:sz w:val="28"/>
          <w:szCs w:val="20"/>
        </w:rPr>
      </w:pPr>
      <w:r w:rsidRPr="006F714D">
        <w:rPr>
          <w:rFonts w:ascii="Arial" w:hAnsi="Arial" w:cs="Arial"/>
          <w:b/>
          <w:sz w:val="28"/>
          <w:szCs w:val="20"/>
        </w:rPr>
        <w:t>“</w:t>
      </w:r>
      <w:r w:rsidR="006F714D" w:rsidRPr="006F714D">
        <w:rPr>
          <w:rFonts w:ascii="Arial" w:hAnsi="Arial" w:cs="Arial"/>
          <w:b/>
          <w:sz w:val="28"/>
          <w:szCs w:val="20"/>
        </w:rPr>
        <w:t>Managing Workforce Diversity In India”</w:t>
      </w:r>
    </w:p>
    <w:p w:rsidR="00C663B2" w:rsidRPr="006F714D" w:rsidRDefault="006F714D" w:rsidP="006F714D">
      <w:pPr>
        <w:spacing w:after="0"/>
        <w:jc w:val="center"/>
        <w:rPr>
          <w:rFonts w:ascii="Arial" w:hAnsi="Arial" w:cs="Arial"/>
          <w:b/>
          <w:sz w:val="24"/>
          <w:szCs w:val="20"/>
        </w:rPr>
      </w:pPr>
      <w:r w:rsidRPr="006F714D">
        <w:rPr>
          <w:rFonts w:ascii="Arial" w:hAnsi="Arial" w:cs="Arial"/>
          <w:b/>
          <w:sz w:val="24"/>
          <w:szCs w:val="20"/>
        </w:rPr>
        <w:t>Dr. Gaurang. V. Purohit</w:t>
      </w:r>
    </w:p>
    <w:p w:rsidR="00C663B2" w:rsidRPr="006F714D" w:rsidRDefault="00C663B2" w:rsidP="006F714D">
      <w:pPr>
        <w:spacing w:after="0"/>
        <w:jc w:val="center"/>
        <w:rPr>
          <w:rFonts w:ascii="Arial" w:hAnsi="Arial" w:cs="Arial"/>
          <w:sz w:val="24"/>
          <w:szCs w:val="20"/>
        </w:rPr>
      </w:pPr>
      <w:r w:rsidRPr="006F714D">
        <w:rPr>
          <w:rFonts w:ascii="Arial" w:hAnsi="Arial" w:cs="Arial"/>
          <w:sz w:val="24"/>
          <w:szCs w:val="20"/>
        </w:rPr>
        <w:t>COMMERCE &amp; BBA COLLEGE</w:t>
      </w:r>
    </w:p>
    <w:p w:rsidR="00C663B2" w:rsidRPr="006F714D" w:rsidRDefault="00C663B2" w:rsidP="006F714D">
      <w:pPr>
        <w:spacing w:after="0"/>
        <w:jc w:val="center"/>
        <w:rPr>
          <w:rFonts w:ascii="Arial" w:hAnsi="Arial" w:cs="Arial"/>
          <w:sz w:val="24"/>
          <w:szCs w:val="20"/>
        </w:rPr>
      </w:pPr>
      <w:r w:rsidRPr="006F714D">
        <w:rPr>
          <w:rFonts w:ascii="Arial" w:hAnsi="Arial" w:cs="Arial"/>
          <w:sz w:val="24"/>
          <w:szCs w:val="20"/>
        </w:rPr>
        <w:t>BILKHA ROAD</w:t>
      </w:r>
    </w:p>
    <w:p w:rsidR="00C663B2" w:rsidRPr="006F714D" w:rsidRDefault="00C663B2" w:rsidP="006F714D">
      <w:pPr>
        <w:spacing w:after="0"/>
        <w:jc w:val="center"/>
        <w:rPr>
          <w:rFonts w:ascii="Arial" w:hAnsi="Arial" w:cs="Arial"/>
          <w:sz w:val="24"/>
          <w:szCs w:val="20"/>
        </w:rPr>
      </w:pPr>
      <w:r w:rsidRPr="006F714D">
        <w:rPr>
          <w:rFonts w:ascii="Arial" w:hAnsi="Arial" w:cs="Arial"/>
          <w:sz w:val="24"/>
          <w:szCs w:val="20"/>
        </w:rPr>
        <w:t>JUNAGADH-362001 (GUJARAT)</w:t>
      </w:r>
    </w:p>
    <w:p w:rsidR="00C7278D" w:rsidRPr="006F714D" w:rsidRDefault="00C7278D" w:rsidP="006F714D">
      <w:pPr>
        <w:spacing w:after="0"/>
        <w:jc w:val="both"/>
        <w:rPr>
          <w:rFonts w:ascii="Arial" w:hAnsi="Arial" w:cs="Arial"/>
          <w:sz w:val="20"/>
          <w:szCs w:val="20"/>
        </w:rPr>
      </w:pPr>
    </w:p>
    <w:p w:rsidR="00AD26AE" w:rsidRPr="006F714D" w:rsidRDefault="00AD26AE" w:rsidP="006F714D">
      <w:pPr>
        <w:jc w:val="both"/>
        <w:rPr>
          <w:rFonts w:ascii="Arial" w:hAnsi="Arial" w:cs="Arial"/>
          <w:sz w:val="20"/>
          <w:szCs w:val="20"/>
        </w:rPr>
      </w:pPr>
      <w:r w:rsidRPr="006F714D">
        <w:rPr>
          <w:rFonts w:ascii="Arial" w:hAnsi="Arial" w:cs="Arial"/>
          <w:b/>
          <w:sz w:val="20"/>
          <w:szCs w:val="20"/>
        </w:rPr>
        <w:t>Abstract</w:t>
      </w:r>
      <w:r w:rsidR="006F714D" w:rsidRPr="006F714D">
        <w:rPr>
          <w:rFonts w:ascii="Arial" w:hAnsi="Arial" w:cs="Arial"/>
          <w:b/>
          <w:sz w:val="20"/>
          <w:szCs w:val="20"/>
        </w:rPr>
        <w:t>:</w:t>
      </w:r>
    </w:p>
    <w:p w:rsidR="00AD26AE" w:rsidRPr="006F714D" w:rsidRDefault="00AD26AE" w:rsidP="006F714D">
      <w:pPr>
        <w:autoSpaceDE w:val="0"/>
        <w:autoSpaceDN w:val="0"/>
        <w:adjustRightInd w:val="0"/>
        <w:spacing w:after="0" w:line="240" w:lineRule="auto"/>
        <w:jc w:val="both"/>
        <w:rPr>
          <w:rFonts w:ascii="Arial" w:hAnsi="Arial" w:cs="Arial"/>
          <w:sz w:val="20"/>
          <w:szCs w:val="20"/>
        </w:rPr>
      </w:pPr>
      <w:r w:rsidRPr="006F714D">
        <w:rPr>
          <w:rFonts w:ascii="Arial" w:hAnsi="Arial" w:cs="Arial"/>
          <w:iCs/>
          <w:sz w:val="20"/>
          <w:szCs w:val="20"/>
        </w:rPr>
        <w:t xml:space="preserve">Diversity is today a key word for </w:t>
      </w:r>
      <w:r w:rsidR="00F43D1D" w:rsidRPr="006F714D">
        <w:rPr>
          <w:rFonts w:ascii="Arial" w:hAnsi="Arial" w:cs="Arial"/>
          <w:iCs/>
          <w:sz w:val="20"/>
          <w:szCs w:val="20"/>
        </w:rPr>
        <w:t>organizations and leaders alike</w:t>
      </w:r>
      <w:r w:rsidRPr="006F714D">
        <w:rPr>
          <w:rFonts w:ascii="Arial" w:hAnsi="Arial" w:cs="Arial"/>
          <w:iCs/>
          <w:sz w:val="20"/>
          <w:szCs w:val="20"/>
        </w:rPr>
        <w:t>.</w:t>
      </w:r>
      <w:r w:rsidR="00F43D1D" w:rsidRPr="006F714D">
        <w:rPr>
          <w:rFonts w:ascii="Arial" w:hAnsi="Arial" w:cs="Arial"/>
          <w:sz w:val="20"/>
          <w:szCs w:val="20"/>
        </w:rPr>
        <w:t xml:space="preserve"> Workforce diversity means similarities and differences among employees in terms of age, cultural background, physical abilities and disabilities, race, religion, gender, and sexual orientation. Any two human beings are never alike. There are many differences like differences of gender, culture, race, social and psychological factors which affect their behaviour, working skills, communication skills etc, because all these depends on above mentioned traits. Management needs to train them according to the need of organisation. In current scenario, employing diversified workforce is a necessity for every organization but to manage such diversified workforce is also a big challenge for management. Here in this paper researcher tries to explain how the management or manager tries to manag</w:t>
      </w:r>
      <w:r w:rsidR="00236107" w:rsidRPr="006F714D">
        <w:rPr>
          <w:rFonts w:ascii="Arial" w:hAnsi="Arial" w:cs="Arial"/>
          <w:sz w:val="20"/>
          <w:szCs w:val="20"/>
        </w:rPr>
        <w:t>e diversified workforce to achieve organisational objective.</w:t>
      </w:r>
    </w:p>
    <w:p w:rsidR="00236107" w:rsidRPr="006F714D" w:rsidRDefault="00236107" w:rsidP="006F714D">
      <w:pPr>
        <w:autoSpaceDE w:val="0"/>
        <w:autoSpaceDN w:val="0"/>
        <w:adjustRightInd w:val="0"/>
        <w:spacing w:after="0" w:line="240" w:lineRule="auto"/>
        <w:jc w:val="both"/>
        <w:rPr>
          <w:rFonts w:ascii="Arial" w:hAnsi="Arial" w:cs="Arial"/>
          <w:sz w:val="20"/>
          <w:szCs w:val="20"/>
        </w:rPr>
      </w:pPr>
    </w:p>
    <w:p w:rsidR="00236107" w:rsidRPr="006F714D" w:rsidRDefault="00236107" w:rsidP="006F714D">
      <w:pPr>
        <w:autoSpaceDE w:val="0"/>
        <w:autoSpaceDN w:val="0"/>
        <w:adjustRightInd w:val="0"/>
        <w:spacing w:after="0" w:line="240" w:lineRule="auto"/>
        <w:jc w:val="both"/>
        <w:rPr>
          <w:rFonts w:ascii="Arial" w:hAnsi="Arial" w:cs="Arial"/>
          <w:sz w:val="20"/>
          <w:szCs w:val="20"/>
        </w:rPr>
      </w:pPr>
      <w:r w:rsidRPr="006F714D">
        <w:rPr>
          <w:rFonts w:ascii="Arial" w:hAnsi="Arial" w:cs="Arial"/>
          <w:b/>
          <w:sz w:val="20"/>
          <w:szCs w:val="20"/>
        </w:rPr>
        <w:t>Introduction</w:t>
      </w:r>
    </w:p>
    <w:p w:rsidR="00236107" w:rsidRPr="006F714D" w:rsidRDefault="00236107" w:rsidP="006F714D">
      <w:pPr>
        <w:pStyle w:val="Default"/>
        <w:jc w:val="both"/>
        <w:rPr>
          <w:rFonts w:ascii="Arial" w:hAnsi="Arial" w:cs="Arial"/>
          <w:sz w:val="20"/>
          <w:szCs w:val="20"/>
        </w:rPr>
      </w:pPr>
    </w:p>
    <w:p w:rsidR="00236107" w:rsidRPr="006F714D" w:rsidRDefault="00236107" w:rsidP="006F714D">
      <w:pPr>
        <w:pStyle w:val="Default"/>
        <w:jc w:val="both"/>
        <w:rPr>
          <w:rFonts w:ascii="Arial" w:hAnsi="Arial" w:cs="Arial"/>
          <w:sz w:val="20"/>
          <w:szCs w:val="20"/>
        </w:rPr>
      </w:pPr>
      <w:r w:rsidRPr="006F714D">
        <w:rPr>
          <w:rFonts w:ascii="Arial" w:hAnsi="Arial" w:cs="Arial"/>
          <w:sz w:val="20"/>
          <w:szCs w:val="20"/>
        </w:rPr>
        <w:t xml:space="preserve">India has a high level of workforce diversity, particularly in global companies. Managing workforce diversity is a primary challenge in today‘s globalized world. In India there are 29 states and 7 union territories, now a days in search of good job or service people use to travel all over India and organisations are also hiring good employees from all over India and also abroad which increases workforce diversity. </w:t>
      </w:r>
      <w:r w:rsidR="009E5087" w:rsidRPr="006F714D">
        <w:rPr>
          <w:rFonts w:ascii="Arial" w:hAnsi="Arial" w:cs="Arial"/>
          <w:sz w:val="20"/>
          <w:szCs w:val="20"/>
        </w:rPr>
        <w:t>Technological development also helps people and organisation to search job at distant places. More companies, than ever before, are using a range of measures to boost productivity by using the diversity of their workforce.  But managing a diverse team is not an easy task for organizations. When diverse teams are not managed well, communication and trust can break down, resulting in lower performance.</w:t>
      </w:r>
    </w:p>
    <w:p w:rsidR="009E5087" w:rsidRPr="006F714D" w:rsidRDefault="009E5087" w:rsidP="006F714D">
      <w:pPr>
        <w:pStyle w:val="Default"/>
        <w:jc w:val="both"/>
        <w:rPr>
          <w:rFonts w:ascii="Arial" w:hAnsi="Arial" w:cs="Arial"/>
          <w:sz w:val="20"/>
          <w:szCs w:val="20"/>
        </w:rPr>
      </w:pPr>
    </w:p>
    <w:p w:rsidR="009E5087" w:rsidRPr="006F714D" w:rsidRDefault="009E5087" w:rsidP="006F714D">
      <w:pPr>
        <w:pStyle w:val="Default"/>
        <w:jc w:val="both"/>
        <w:rPr>
          <w:rFonts w:ascii="Arial" w:hAnsi="Arial" w:cs="Arial"/>
          <w:sz w:val="20"/>
          <w:szCs w:val="20"/>
        </w:rPr>
      </w:pPr>
      <w:r w:rsidRPr="006F714D">
        <w:rPr>
          <w:rFonts w:ascii="Arial" w:hAnsi="Arial" w:cs="Arial"/>
          <w:b/>
          <w:sz w:val="20"/>
          <w:szCs w:val="20"/>
        </w:rPr>
        <w:t>Literature Review</w:t>
      </w:r>
    </w:p>
    <w:p w:rsidR="009E5087" w:rsidRPr="006F714D" w:rsidRDefault="009E5087" w:rsidP="006F714D">
      <w:pPr>
        <w:pStyle w:val="Default"/>
        <w:jc w:val="both"/>
        <w:rPr>
          <w:rFonts w:ascii="Arial" w:hAnsi="Arial" w:cs="Arial"/>
          <w:sz w:val="20"/>
          <w:szCs w:val="20"/>
        </w:rPr>
      </w:pPr>
    </w:p>
    <w:p w:rsidR="009E5087" w:rsidRPr="006F714D" w:rsidRDefault="009E5087" w:rsidP="006F714D">
      <w:pPr>
        <w:autoSpaceDE w:val="0"/>
        <w:autoSpaceDN w:val="0"/>
        <w:adjustRightInd w:val="0"/>
        <w:spacing w:after="0" w:line="240" w:lineRule="auto"/>
        <w:jc w:val="both"/>
        <w:rPr>
          <w:rFonts w:ascii="Arial" w:hAnsi="Arial" w:cs="Arial"/>
          <w:sz w:val="20"/>
          <w:szCs w:val="20"/>
        </w:rPr>
      </w:pPr>
      <w:r w:rsidRPr="006F714D">
        <w:rPr>
          <w:rFonts w:ascii="Arial" w:hAnsi="Arial" w:cs="Arial"/>
          <w:sz w:val="20"/>
          <w:szCs w:val="20"/>
        </w:rPr>
        <w:t xml:space="preserve">This study tries to assess the impact of workforce diversity on productivity. From past years, many researchers have studied different aspects of workforce diversity in various organizations. </w:t>
      </w:r>
      <w:r w:rsidRPr="006F714D">
        <w:rPr>
          <w:rFonts w:ascii="Arial" w:hAnsi="Arial" w:cs="Arial"/>
          <w:b/>
          <w:bCs/>
          <w:sz w:val="20"/>
          <w:szCs w:val="20"/>
        </w:rPr>
        <w:t xml:space="preserve">(Sharbari Saha, Dewpha Mukherjee Patra, 2008) </w:t>
      </w:r>
      <w:r w:rsidRPr="006F714D">
        <w:rPr>
          <w:rFonts w:ascii="Arial" w:hAnsi="Arial" w:cs="Arial"/>
          <w:sz w:val="20"/>
          <w:szCs w:val="20"/>
        </w:rPr>
        <w:t xml:space="preserve">in this the authors have focused over the requirements due to globalized market and benefits of workforce diversity further they said that if the organization is not employing the diversified workforce then that organization is not competitive enough and the sales managers can make their diversified workforce effective and competent by providing them training. </w:t>
      </w:r>
      <w:r w:rsidRPr="006F714D">
        <w:rPr>
          <w:rFonts w:ascii="Arial" w:hAnsi="Arial" w:cs="Arial"/>
          <w:b/>
          <w:bCs/>
          <w:sz w:val="20"/>
          <w:szCs w:val="20"/>
        </w:rPr>
        <w:t>(Asmita</w:t>
      </w:r>
      <w:r w:rsidRPr="006F714D">
        <w:rPr>
          <w:rFonts w:ascii="Arial" w:hAnsi="Arial" w:cs="Arial"/>
          <w:sz w:val="20"/>
          <w:szCs w:val="20"/>
        </w:rPr>
        <w:t xml:space="preserve"> </w:t>
      </w:r>
      <w:r w:rsidRPr="006F714D">
        <w:rPr>
          <w:rFonts w:ascii="Arial" w:hAnsi="Arial" w:cs="Arial"/>
          <w:b/>
          <w:bCs/>
          <w:sz w:val="20"/>
          <w:szCs w:val="20"/>
        </w:rPr>
        <w:t xml:space="preserve">Jha, 2009) </w:t>
      </w:r>
      <w:r w:rsidRPr="006F714D">
        <w:rPr>
          <w:rFonts w:ascii="Arial" w:hAnsi="Arial" w:cs="Arial"/>
          <w:sz w:val="20"/>
          <w:szCs w:val="20"/>
        </w:rPr>
        <w:t xml:space="preserve">in this article the author said that the most important asset of any organization is diversified workforce because the diversified workforce is good at problem solving as they provide different and creative ideas and gives competitive advantage to the organization. Further the author focused over making the workforce happier by proper understanding of the expectations and needs of each individual. </w:t>
      </w:r>
      <w:r w:rsidR="00F25B52" w:rsidRPr="006F714D">
        <w:rPr>
          <w:rFonts w:ascii="Arial" w:hAnsi="Arial" w:cs="Arial"/>
          <w:b/>
          <w:bCs/>
          <w:sz w:val="20"/>
          <w:szCs w:val="20"/>
        </w:rPr>
        <w:t xml:space="preserve">(K Mallikarjunan, 2007) </w:t>
      </w:r>
      <w:r w:rsidR="00F25B52" w:rsidRPr="006F714D">
        <w:rPr>
          <w:rFonts w:ascii="Arial" w:hAnsi="Arial" w:cs="Arial"/>
          <w:sz w:val="20"/>
          <w:szCs w:val="20"/>
        </w:rPr>
        <w:t>in this the author is saying that each and every individual is different, everybody is having</w:t>
      </w:r>
      <w:r w:rsidR="00F25B52" w:rsidRPr="006F714D">
        <w:rPr>
          <w:rFonts w:ascii="Arial" w:hAnsi="Arial" w:cs="Arial"/>
          <w:b/>
          <w:bCs/>
          <w:sz w:val="20"/>
          <w:szCs w:val="20"/>
        </w:rPr>
        <w:t xml:space="preserve"> </w:t>
      </w:r>
      <w:r w:rsidR="00F25B52" w:rsidRPr="006F714D">
        <w:rPr>
          <w:rFonts w:ascii="Arial" w:hAnsi="Arial" w:cs="Arial"/>
          <w:sz w:val="20"/>
          <w:szCs w:val="20"/>
        </w:rPr>
        <w:t>their own perception, attitude and thoughts and to manage such type of different individuals require a specific skill</w:t>
      </w:r>
      <w:r w:rsidR="00F25B52" w:rsidRPr="006F714D">
        <w:rPr>
          <w:rFonts w:ascii="Arial" w:hAnsi="Arial" w:cs="Arial"/>
          <w:b/>
          <w:bCs/>
          <w:sz w:val="20"/>
          <w:szCs w:val="20"/>
        </w:rPr>
        <w:t xml:space="preserve"> </w:t>
      </w:r>
      <w:r w:rsidR="00F25B52" w:rsidRPr="006F714D">
        <w:rPr>
          <w:rFonts w:ascii="Arial" w:hAnsi="Arial" w:cs="Arial"/>
          <w:sz w:val="20"/>
          <w:szCs w:val="20"/>
        </w:rPr>
        <w:lastRenderedPageBreak/>
        <w:t xml:space="preserve">because of the complexities involved in this process. </w:t>
      </w:r>
      <w:r w:rsidR="00F25B52" w:rsidRPr="006F714D">
        <w:rPr>
          <w:rFonts w:ascii="Arial" w:hAnsi="Arial" w:cs="Arial"/>
          <w:b/>
          <w:bCs/>
          <w:sz w:val="20"/>
          <w:szCs w:val="20"/>
        </w:rPr>
        <w:t xml:space="preserve">(Arpita Saha, 2007) </w:t>
      </w:r>
      <w:r w:rsidR="00F25B52" w:rsidRPr="006F714D">
        <w:rPr>
          <w:rFonts w:ascii="Arial" w:hAnsi="Arial" w:cs="Arial"/>
          <w:sz w:val="20"/>
          <w:szCs w:val="20"/>
        </w:rPr>
        <w:t xml:space="preserve">in this article the author says that due to the increased globalization the world is shrinking day by day. Hence the organizations have to recruit cross cultural employees but it is very difficult for the employees to adapt and adjust with a new environment and culture. At this point of time a manager can play a very important role like a leader by providing the employees with training, interactive sessions so that they come to know about the rituals, dressings, mannerisms, food habits of different people. </w:t>
      </w:r>
      <w:r w:rsidR="00F25B52" w:rsidRPr="006F714D">
        <w:rPr>
          <w:rFonts w:ascii="Arial" w:hAnsi="Arial" w:cs="Arial"/>
          <w:b/>
          <w:bCs/>
          <w:sz w:val="20"/>
          <w:szCs w:val="20"/>
        </w:rPr>
        <w:t>(Joyendu Bhadurya. E. Joy Mightyb, Hario Damarb, 1 June 1999)</w:t>
      </w:r>
      <w:r w:rsidR="00F25B52" w:rsidRPr="006F714D">
        <w:rPr>
          <w:rFonts w:ascii="Arial" w:hAnsi="Arial" w:cs="Arial"/>
          <w:sz w:val="20"/>
          <w:szCs w:val="20"/>
        </w:rPr>
        <w:t>. In this paper the researcher says that there are various political, social and economic factors that are responsible for increasing the diversity of workforce so the writer has depicted certain ways for increasing the effectiveness like to make people of different backgrounds work on common projects so as to facilitate understanding and communication between them. The researcher has also depicted one model which assumes that the population is classified into `families' where individuals within a family are `similar' with respect to the diversity criterion being used but are very different from individuals in other families. This enables the researchers to formulate their problem as a network flow problem.</w:t>
      </w:r>
    </w:p>
    <w:p w:rsidR="00C462F8" w:rsidRPr="006F714D" w:rsidRDefault="00C462F8" w:rsidP="006F714D">
      <w:pPr>
        <w:autoSpaceDE w:val="0"/>
        <w:autoSpaceDN w:val="0"/>
        <w:adjustRightInd w:val="0"/>
        <w:spacing w:after="0" w:line="240" w:lineRule="auto"/>
        <w:jc w:val="both"/>
        <w:rPr>
          <w:rFonts w:ascii="Arial" w:hAnsi="Arial" w:cs="Arial"/>
          <w:sz w:val="20"/>
          <w:szCs w:val="20"/>
        </w:rPr>
      </w:pPr>
    </w:p>
    <w:p w:rsidR="00C462F8" w:rsidRPr="006F714D" w:rsidRDefault="00C462F8" w:rsidP="006F714D">
      <w:pPr>
        <w:pStyle w:val="Heading3"/>
        <w:jc w:val="both"/>
        <w:rPr>
          <w:rFonts w:ascii="Arial" w:hAnsi="Arial" w:cs="Arial"/>
          <w:sz w:val="20"/>
          <w:szCs w:val="20"/>
          <w:lang w:val="en-GB"/>
        </w:rPr>
      </w:pPr>
      <w:r w:rsidRPr="006F714D">
        <w:rPr>
          <w:rFonts w:ascii="Arial" w:hAnsi="Arial" w:cs="Arial"/>
          <w:sz w:val="20"/>
          <w:szCs w:val="20"/>
          <w:lang w:val="en-GB"/>
        </w:rPr>
        <w:t>Issues in Managing Diversity</w:t>
      </w:r>
    </w:p>
    <w:p w:rsidR="00C462F8" w:rsidRPr="006F714D" w:rsidRDefault="00C462F8" w:rsidP="006F714D">
      <w:pPr>
        <w:pStyle w:val="Heading3"/>
        <w:jc w:val="both"/>
        <w:rPr>
          <w:rFonts w:ascii="Arial" w:hAnsi="Arial" w:cs="Arial"/>
          <w:sz w:val="20"/>
          <w:szCs w:val="20"/>
          <w:lang w:val="en-GB"/>
        </w:rPr>
      </w:pPr>
    </w:p>
    <w:p w:rsidR="00C462F8" w:rsidRPr="006F714D" w:rsidRDefault="00C462F8" w:rsidP="006F714D">
      <w:pPr>
        <w:pStyle w:val="NormalWeb"/>
        <w:jc w:val="both"/>
        <w:rPr>
          <w:rFonts w:ascii="Arial" w:hAnsi="Arial" w:cs="Arial"/>
          <w:color w:val="000000"/>
          <w:sz w:val="20"/>
          <w:szCs w:val="20"/>
          <w:lang w:val="en-GB"/>
        </w:rPr>
      </w:pPr>
      <w:r w:rsidRPr="006F714D">
        <w:rPr>
          <w:rFonts w:ascii="Arial" w:hAnsi="Arial" w:cs="Arial"/>
          <w:color w:val="000000"/>
          <w:sz w:val="20"/>
          <w:szCs w:val="20"/>
          <w:lang w:val="en-GB"/>
        </w:rPr>
        <w:t xml:space="preserve">One of the central issues in managing diversity is to do with the majority and the minority perspective. Usually, it is the case in organizations that there is a predominant majority of a particular race or ethnicity and various others in minority groups. And considering that the most pressing issue in managing diversity arises out of the treatment of women, we get a sense of the issues of race and gender as the primary drivers in managing diversity. In recent times, these issues have come to the forefront of the debate because of greater awareness among the minority groups about their rights as well as stricter enforcement of laws and regulations that govern workplace </w:t>
      </w:r>
      <w:r w:rsidR="00A52F4D" w:rsidRPr="006F714D">
        <w:rPr>
          <w:rFonts w:ascii="Arial" w:hAnsi="Arial" w:cs="Arial"/>
          <w:color w:val="000000"/>
          <w:sz w:val="20"/>
          <w:szCs w:val="20"/>
          <w:lang w:val="en-GB"/>
        </w:rPr>
        <w:t>behaviour</w:t>
      </w:r>
      <w:r w:rsidRPr="006F714D">
        <w:rPr>
          <w:rFonts w:ascii="Arial" w:hAnsi="Arial" w:cs="Arial"/>
          <w:color w:val="000000"/>
          <w:sz w:val="20"/>
          <w:szCs w:val="20"/>
          <w:lang w:val="en-GB"/>
        </w:rPr>
        <w:t>.</w:t>
      </w:r>
    </w:p>
    <w:p w:rsidR="00C462F8" w:rsidRPr="006F714D" w:rsidRDefault="00C462F8" w:rsidP="006F714D">
      <w:pPr>
        <w:autoSpaceDE w:val="0"/>
        <w:autoSpaceDN w:val="0"/>
        <w:adjustRightInd w:val="0"/>
        <w:spacing w:after="0" w:line="240" w:lineRule="auto"/>
        <w:jc w:val="both"/>
        <w:rPr>
          <w:rFonts w:ascii="Arial" w:hAnsi="Arial" w:cs="Arial"/>
          <w:color w:val="000000"/>
          <w:sz w:val="20"/>
          <w:szCs w:val="20"/>
          <w:lang w:val="en-GB"/>
        </w:rPr>
      </w:pPr>
      <w:r w:rsidRPr="006F714D">
        <w:rPr>
          <w:rFonts w:ascii="Arial" w:hAnsi="Arial" w:cs="Arial"/>
          <w:color w:val="000000"/>
          <w:sz w:val="20"/>
          <w:szCs w:val="20"/>
          <w:lang w:val="en-GB"/>
        </w:rPr>
        <w:t>Hence, it is in the interest of the management of any firm to sensitize their workforce towards race and gender issues and ensure that the workplace is free of discrimination against minority groups as well as women</w:t>
      </w:r>
    </w:p>
    <w:p w:rsidR="00E63BBF" w:rsidRPr="006F714D" w:rsidRDefault="00E63BBF" w:rsidP="006F714D">
      <w:pPr>
        <w:autoSpaceDE w:val="0"/>
        <w:autoSpaceDN w:val="0"/>
        <w:adjustRightInd w:val="0"/>
        <w:spacing w:after="0" w:line="240" w:lineRule="auto"/>
        <w:jc w:val="both"/>
        <w:rPr>
          <w:rFonts w:ascii="Arial" w:hAnsi="Arial" w:cs="Arial"/>
          <w:sz w:val="20"/>
          <w:szCs w:val="20"/>
        </w:rPr>
      </w:pPr>
    </w:p>
    <w:p w:rsidR="00BE3E6D" w:rsidRPr="006F714D" w:rsidRDefault="00BE3E6D" w:rsidP="006F714D">
      <w:pPr>
        <w:autoSpaceDE w:val="0"/>
        <w:autoSpaceDN w:val="0"/>
        <w:adjustRightInd w:val="0"/>
        <w:spacing w:after="0" w:line="240" w:lineRule="auto"/>
        <w:jc w:val="both"/>
        <w:rPr>
          <w:rFonts w:ascii="Arial" w:hAnsi="Arial" w:cs="Arial"/>
          <w:b/>
          <w:bCs/>
          <w:iCs/>
          <w:sz w:val="20"/>
          <w:szCs w:val="20"/>
        </w:rPr>
      </w:pPr>
      <w:r w:rsidRPr="006F714D">
        <w:rPr>
          <w:rFonts w:ascii="Arial" w:hAnsi="Arial" w:cs="Arial"/>
          <w:b/>
          <w:bCs/>
          <w:iCs/>
          <w:sz w:val="20"/>
          <w:szCs w:val="20"/>
        </w:rPr>
        <w:t>Diversity in the Indian Workplace</w:t>
      </w:r>
    </w:p>
    <w:p w:rsidR="00BE3E6D" w:rsidRPr="006F714D" w:rsidRDefault="00BE3E6D" w:rsidP="006F714D">
      <w:pPr>
        <w:autoSpaceDE w:val="0"/>
        <w:autoSpaceDN w:val="0"/>
        <w:adjustRightInd w:val="0"/>
        <w:spacing w:after="0" w:line="240" w:lineRule="auto"/>
        <w:jc w:val="both"/>
        <w:rPr>
          <w:rFonts w:ascii="Arial" w:hAnsi="Arial" w:cs="Arial"/>
          <w:b/>
          <w:bCs/>
          <w:iCs/>
          <w:sz w:val="20"/>
          <w:szCs w:val="20"/>
        </w:rPr>
      </w:pPr>
    </w:p>
    <w:p w:rsidR="00BE3E6D" w:rsidRPr="006F714D" w:rsidRDefault="00BE3E6D" w:rsidP="006F714D">
      <w:pPr>
        <w:autoSpaceDE w:val="0"/>
        <w:autoSpaceDN w:val="0"/>
        <w:adjustRightInd w:val="0"/>
        <w:spacing w:after="0" w:line="240" w:lineRule="auto"/>
        <w:jc w:val="both"/>
        <w:rPr>
          <w:rFonts w:ascii="Arial" w:hAnsi="Arial" w:cs="Arial"/>
          <w:sz w:val="20"/>
          <w:szCs w:val="20"/>
        </w:rPr>
      </w:pPr>
      <w:r w:rsidRPr="006F714D">
        <w:rPr>
          <w:rFonts w:ascii="Arial" w:hAnsi="Arial" w:cs="Arial"/>
          <w:sz w:val="20"/>
          <w:szCs w:val="20"/>
        </w:rPr>
        <w:t>Managing workplace diversity is one of thorniest challenges for HR managers in India today. Gone are the days, when most people in the office looked the same, spoke in the same manner and had the same outlook in life. Now things are somewhat different and so are the challenges.</w:t>
      </w:r>
    </w:p>
    <w:p w:rsidR="009826A2" w:rsidRPr="006F714D" w:rsidRDefault="009826A2" w:rsidP="006F714D">
      <w:pPr>
        <w:autoSpaceDE w:val="0"/>
        <w:autoSpaceDN w:val="0"/>
        <w:adjustRightInd w:val="0"/>
        <w:spacing w:after="0" w:line="240" w:lineRule="auto"/>
        <w:jc w:val="both"/>
        <w:rPr>
          <w:rFonts w:ascii="Arial" w:hAnsi="Arial" w:cs="Arial"/>
          <w:sz w:val="20"/>
          <w:szCs w:val="20"/>
        </w:rPr>
      </w:pPr>
    </w:p>
    <w:p w:rsidR="009826A2" w:rsidRPr="006F714D" w:rsidRDefault="009826A2" w:rsidP="006F714D">
      <w:pPr>
        <w:pStyle w:val="Heading3"/>
        <w:jc w:val="both"/>
        <w:rPr>
          <w:rFonts w:ascii="Arial" w:hAnsi="Arial" w:cs="Arial"/>
          <w:sz w:val="20"/>
          <w:szCs w:val="20"/>
          <w:lang w:val="en-GB"/>
        </w:rPr>
      </w:pPr>
      <w:r w:rsidRPr="006F714D">
        <w:rPr>
          <w:rFonts w:ascii="Arial" w:hAnsi="Arial" w:cs="Arial"/>
          <w:sz w:val="20"/>
          <w:szCs w:val="20"/>
          <w:lang w:val="en-GB"/>
        </w:rPr>
        <w:t>Importance of Managing Workforce Diversity</w:t>
      </w:r>
    </w:p>
    <w:p w:rsidR="009826A2" w:rsidRPr="006F714D" w:rsidRDefault="009826A2" w:rsidP="006F714D">
      <w:pPr>
        <w:pStyle w:val="Heading3"/>
        <w:jc w:val="both"/>
        <w:rPr>
          <w:rFonts w:ascii="Arial" w:hAnsi="Arial" w:cs="Arial"/>
          <w:sz w:val="20"/>
          <w:szCs w:val="20"/>
          <w:lang w:val="en-GB"/>
        </w:rPr>
      </w:pPr>
    </w:p>
    <w:p w:rsidR="009826A2" w:rsidRPr="006F714D" w:rsidRDefault="009826A2" w:rsidP="006F714D">
      <w:pPr>
        <w:autoSpaceDE w:val="0"/>
        <w:autoSpaceDN w:val="0"/>
        <w:adjustRightInd w:val="0"/>
        <w:spacing w:after="0" w:line="240" w:lineRule="auto"/>
        <w:jc w:val="both"/>
        <w:rPr>
          <w:rFonts w:ascii="Arial" w:hAnsi="Arial" w:cs="Arial"/>
          <w:sz w:val="20"/>
          <w:szCs w:val="20"/>
        </w:rPr>
      </w:pPr>
      <w:r w:rsidRPr="006F714D">
        <w:rPr>
          <w:rFonts w:ascii="Arial" w:hAnsi="Arial" w:cs="Arial"/>
          <w:color w:val="000000"/>
          <w:sz w:val="20"/>
          <w:szCs w:val="20"/>
          <w:lang w:val="en-GB"/>
        </w:rPr>
        <w:t>When an organization has people of different ethnicities</w:t>
      </w:r>
      <w:r w:rsidR="00CE76EC" w:rsidRPr="006F714D">
        <w:rPr>
          <w:rFonts w:ascii="Arial" w:hAnsi="Arial" w:cs="Arial"/>
          <w:color w:val="000000"/>
          <w:sz w:val="20"/>
          <w:szCs w:val="20"/>
          <w:lang w:val="en-GB"/>
        </w:rPr>
        <w:t xml:space="preserve"> speaking different languages from different background</w:t>
      </w:r>
      <w:r w:rsidRPr="006F714D">
        <w:rPr>
          <w:rFonts w:ascii="Arial" w:hAnsi="Arial" w:cs="Arial"/>
          <w:color w:val="000000"/>
          <w:sz w:val="20"/>
          <w:szCs w:val="20"/>
          <w:lang w:val="en-GB"/>
        </w:rPr>
        <w:t>, naturally the question arises as to how to reconcile the differences between these employees without causing too much friction in everyday interactions. Managing diversity is important as otherwise the performance of the organization takes a hit and worse, there can be possible lawsuits and legal tangles from disaffected employees who feel aggrieved because of instances of discrimination and harassment based on their ethnicity or gender</w:t>
      </w:r>
    </w:p>
    <w:p w:rsidR="00BE3E6D" w:rsidRPr="006F714D" w:rsidRDefault="00BE3E6D" w:rsidP="006F714D">
      <w:pPr>
        <w:autoSpaceDE w:val="0"/>
        <w:autoSpaceDN w:val="0"/>
        <w:adjustRightInd w:val="0"/>
        <w:spacing w:after="0" w:line="240" w:lineRule="auto"/>
        <w:jc w:val="both"/>
        <w:rPr>
          <w:rFonts w:ascii="Arial" w:hAnsi="Arial" w:cs="Arial"/>
          <w:b/>
          <w:sz w:val="20"/>
          <w:szCs w:val="20"/>
        </w:rPr>
      </w:pPr>
    </w:p>
    <w:p w:rsidR="00E63BBF" w:rsidRPr="006F714D" w:rsidRDefault="00E63BBF" w:rsidP="006F714D">
      <w:pPr>
        <w:autoSpaceDE w:val="0"/>
        <w:autoSpaceDN w:val="0"/>
        <w:adjustRightInd w:val="0"/>
        <w:spacing w:after="0" w:line="240" w:lineRule="auto"/>
        <w:jc w:val="both"/>
        <w:rPr>
          <w:rFonts w:ascii="Arial" w:hAnsi="Arial" w:cs="Arial"/>
          <w:sz w:val="20"/>
          <w:szCs w:val="20"/>
        </w:rPr>
      </w:pPr>
      <w:r w:rsidRPr="006F714D">
        <w:rPr>
          <w:rFonts w:ascii="Arial" w:hAnsi="Arial" w:cs="Arial"/>
          <w:b/>
          <w:sz w:val="20"/>
          <w:szCs w:val="20"/>
        </w:rPr>
        <w:t>Managing Diversity in Workplace</w:t>
      </w:r>
    </w:p>
    <w:p w:rsidR="00E63BBF" w:rsidRPr="006F714D" w:rsidRDefault="00E63BBF" w:rsidP="006F714D">
      <w:pPr>
        <w:autoSpaceDE w:val="0"/>
        <w:autoSpaceDN w:val="0"/>
        <w:adjustRightInd w:val="0"/>
        <w:spacing w:after="0" w:line="240" w:lineRule="auto"/>
        <w:jc w:val="both"/>
        <w:rPr>
          <w:rFonts w:ascii="Arial" w:hAnsi="Arial" w:cs="Arial"/>
          <w:sz w:val="20"/>
          <w:szCs w:val="20"/>
        </w:rPr>
      </w:pPr>
    </w:p>
    <w:p w:rsidR="00E63BBF" w:rsidRPr="006F714D" w:rsidRDefault="00E95F05" w:rsidP="006F714D">
      <w:pPr>
        <w:autoSpaceDE w:val="0"/>
        <w:autoSpaceDN w:val="0"/>
        <w:adjustRightInd w:val="0"/>
        <w:spacing w:after="0" w:line="240" w:lineRule="auto"/>
        <w:jc w:val="both"/>
        <w:rPr>
          <w:rFonts w:ascii="Arial" w:hAnsi="Arial" w:cs="Arial"/>
          <w:sz w:val="20"/>
          <w:szCs w:val="20"/>
        </w:rPr>
      </w:pPr>
      <w:r w:rsidRPr="006F714D">
        <w:rPr>
          <w:rFonts w:ascii="Arial" w:hAnsi="Arial" w:cs="Arial"/>
          <w:sz w:val="20"/>
          <w:szCs w:val="20"/>
        </w:rPr>
        <w:lastRenderedPageBreak/>
        <w:t>Different authors have given different opinions or views regarding management of workforce diversity which are transformed in following 5 steps.</w:t>
      </w:r>
    </w:p>
    <w:p w:rsidR="00E31645" w:rsidRPr="006F714D" w:rsidRDefault="00E31645" w:rsidP="006F714D">
      <w:pPr>
        <w:autoSpaceDE w:val="0"/>
        <w:autoSpaceDN w:val="0"/>
        <w:adjustRightInd w:val="0"/>
        <w:spacing w:after="0" w:line="240" w:lineRule="auto"/>
        <w:jc w:val="both"/>
        <w:rPr>
          <w:rFonts w:ascii="Arial" w:hAnsi="Arial" w:cs="Arial"/>
          <w:sz w:val="20"/>
          <w:szCs w:val="20"/>
        </w:rPr>
      </w:pPr>
    </w:p>
    <w:p w:rsidR="00CE76EC" w:rsidRPr="006F714D" w:rsidRDefault="00CE76EC" w:rsidP="006F714D">
      <w:pPr>
        <w:autoSpaceDE w:val="0"/>
        <w:autoSpaceDN w:val="0"/>
        <w:adjustRightInd w:val="0"/>
        <w:spacing w:after="0" w:line="240" w:lineRule="auto"/>
        <w:jc w:val="both"/>
        <w:rPr>
          <w:rFonts w:ascii="Arial" w:hAnsi="Arial" w:cs="Arial"/>
          <w:sz w:val="20"/>
          <w:szCs w:val="20"/>
        </w:rPr>
      </w:pPr>
    </w:p>
    <w:p w:rsidR="00CE76EC" w:rsidRPr="006F714D" w:rsidRDefault="00CE76EC" w:rsidP="006F714D">
      <w:pPr>
        <w:autoSpaceDE w:val="0"/>
        <w:autoSpaceDN w:val="0"/>
        <w:adjustRightInd w:val="0"/>
        <w:spacing w:after="0" w:line="240" w:lineRule="auto"/>
        <w:jc w:val="both"/>
        <w:rPr>
          <w:rFonts w:ascii="Arial" w:hAnsi="Arial" w:cs="Arial"/>
          <w:sz w:val="20"/>
          <w:szCs w:val="20"/>
        </w:rPr>
      </w:pPr>
    </w:p>
    <w:p w:rsidR="00CE76EC" w:rsidRPr="006F714D" w:rsidRDefault="00CE76EC" w:rsidP="006F714D">
      <w:pPr>
        <w:autoSpaceDE w:val="0"/>
        <w:autoSpaceDN w:val="0"/>
        <w:adjustRightInd w:val="0"/>
        <w:spacing w:after="0" w:line="240" w:lineRule="auto"/>
        <w:jc w:val="both"/>
        <w:rPr>
          <w:rFonts w:ascii="Arial" w:hAnsi="Arial" w:cs="Arial"/>
          <w:sz w:val="20"/>
          <w:szCs w:val="20"/>
        </w:rPr>
      </w:pPr>
    </w:p>
    <w:p w:rsidR="008D47C1" w:rsidRPr="006F714D" w:rsidRDefault="008D47C1" w:rsidP="006F714D">
      <w:pPr>
        <w:jc w:val="both"/>
        <w:rPr>
          <w:rFonts w:ascii="Arial" w:hAnsi="Arial" w:cs="Arial"/>
          <w:b/>
          <w:color w:val="000000"/>
          <w:sz w:val="20"/>
          <w:szCs w:val="20"/>
        </w:rPr>
      </w:pPr>
      <w:r w:rsidRPr="006F714D">
        <w:rPr>
          <w:rFonts w:ascii="Arial" w:hAnsi="Arial" w:cs="Arial"/>
          <w:b/>
          <w:color w:val="000000"/>
          <w:sz w:val="20"/>
          <w:szCs w:val="20"/>
        </w:rPr>
        <w:t xml:space="preserve">Step 1 </w:t>
      </w:r>
    </w:p>
    <w:p w:rsidR="009826A2" w:rsidRPr="006F714D" w:rsidRDefault="008D47C1" w:rsidP="006F714D">
      <w:pPr>
        <w:jc w:val="both"/>
        <w:rPr>
          <w:rFonts w:ascii="Arial" w:hAnsi="Arial" w:cs="Arial"/>
          <w:b/>
          <w:color w:val="000000"/>
          <w:sz w:val="20"/>
          <w:szCs w:val="20"/>
        </w:rPr>
      </w:pPr>
      <w:r w:rsidRPr="006F714D">
        <w:rPr>
          <w:rFonts w:ascii="Arial" w:hAnsi="Arial" w:cs="Arial"/>
          <w:color w:val="000000"/>
          <w:sz w:val="20"/>
          <w:szCs w:val="20"/>
        </w:rPr>
        <w:t>Confirm that all of your personnel policies from hiring to promotions and raises are based on employee performance. Avoid allowing tenure, ethnic background or any other kind of category into your human resources policies. Managing a diverse workplace begins with strong policies of equality from the company. Once these policies are in place, the company can begin implementing diversity measures throughout the entire organization.</w:t>
      </w:r>
    </w:p>
    <w:p w:rsidR="008D47C1" w:rsidRPr="006F714D" w:rsidRDefault="008D47C1" w:rsidP="006F714D">
      <w:pPr>
        <w:shd w:val="clear" w:color="auto" w:fill="FFFFFF"/>
        <w:jc w:val="both"/>
        <w:rPr>
          <w:rFonts w:ascii="Arial" w:hAnsi="Arial" w:cs="Arial"/>
          <w:b/>
          <w:color w:val="000000"/>
          <w:sz w:val="20"/>
          <w:szCs w:val="20"/>
        </w:rPr>
      </w:pPr>
      <w:r w:rsidRPr="006F714D">
        <w:rPr>
          <w:rFonts w:ascii="Arial" w:hAnsi="Arial" w:cs="Arial"/>
          <w:b/>
          <w:color w:val="000000"/>
          <w:sz w:val="20"/>
          <w:szCs w:val="20"/>
        </w:rPr>
        <w:t>Step 2</w:t>
      </w:r>
    </w:p>
    <w:p w:rsidR="008D47C1" w:rsidRPr="006F714D" w:rsidRDefault="008D47C1" w:rsidP="006F714D">
      <w:pPr>
        <w:shd w:val="clear" w:color="auto" w:fill="FFFFFF"/>
        <w:spacing w:before="100" w:beforeAutospacing="1" w:after="100" w:afterAutospacing="1"/>
        <w:jc w:val="both"/>
        <w:rPr>
          <w:rFonts w:ascii="Arial" w:hAnsi="Arial" w:cs="Arial"/>
          <w:color w:val="000000"/>
          <w:sz w:val="20"/>
          <w:szCs w:val="20"/>
        </w:rPr>
      </w:pPr>
      <w:r w:rsidRPr="006F714D">
        <w:rPr>
          <w:rFonts w:ascii="Arial" w:hAnsi="Arial" w:cs="Arial"/>
          <w:color w:val="000000"/>
          <w:sz w:val="20"/>
          <w:szCs w:val="20"/>
        </w:rPr>
        <w:t>Rate the qualifications of the candidate based on the quality of his experience, not age or any other category, when hiring. When you hire a diverse but qualified workforce, you are on the right track towards being able to manage the diversity in your company.</w:t>
      </w:r>
    </w:p>
    <w:p w:rsidR="008D47C1" w:rsidRPr="006F714D" w:rsidRDefault="008D47C1" w:rsidP="006F714D">
      <w:pPr>
        <w:shd w:val="clear" w:color="auto" w:fill="FFFFFF"/>
        <w:jc w:val="both"/>
        <w:rPr>
          <w:rFonts w:ascii="Arial" w:hAnsi="Arial" w:cs="Arial"/>
          <w:b/>
          <w:color w:val="000000"/>
          <w:sz w:val="20"/>
          <w:szCs w:val="20"/>
        </w:rPr>
      </w:pPr>
      <w:r w:rsidRPr="006F714D">
        <w:rPr>
          <w:rFonts w:ascii="Arial" w:hAnsi="Arial" w:cs="Arial"/>
          <w:b/>
          <w:color w:val="000000"/>
          <w:sz w:val="20"/>
          <w:szCs w:val="20"/>
        </w:rPr>
        <w:t>Step 3</w:t>
      </w:r>
    </w:p>
    <w:p w:rsidR="00E31645" w:rsidRPr="006F714D" w:rsidRDefault="008D47C1" w:rsidP="006F714D">
      <w:pPr>
        <w:shd w:val="clear" w:color="auto" w:fill="FFFFFF"/>
        <w:spacing w:before="100" w:beforeAutospacing="1" w:after="100" w:afterAutospacing="1"/>
        <w:jc w:val="both"/>
        <w:rPr>
          <w:rFonts w:ascii="Arial" w:hAnsi="Arial" w:cs="Arial"/>
          <w:color w:val="000000"/>
          <w:sz w:val="20"/>
          <w:szCs w:val="20"/>
        </w:rPr>
      </w:pPr>
      <w:r w:rsidRPr="006F714D">
        <w:rPr>
          <w:rFonts w:ascii="Arial" w:hAnsi="Arial" w:cs="Arial"/>
          <w:color w:val="000000"/>
          <w:sz w:val="20"/>
          <w:szCs w:val="20"/>
        </w:rPr>
        <w:t>Encourage diversity when creating teams and special work groups within the company. If a manager creates a work group that does not utilize the skills of the most qualified employees, then insist that the group be changed to include all qualified staff members.</w:t>
      </w:r>
    </w:p>
    <w:p w:rsidR="008D47C1" w:rsidRPr="006F714D" w:rsidRDefault="008D47C1" w:rsidP="006F714D">
      <w:pPr>
        <w:shd w:val="clear" w:color="auto" w:fill="FFFFFF"/>
        <w:jc w:val="both"/>
        <w:rPr>
          <w:rFonts w:ascii="Arial" w:hAnsi="Arial" w:cs="Arial"/>
          <w:b/>
          <w:color w:val="000000"/>
          <w:sz w:val="20"/>
          <w:szCs w:val="20"/>
        </w:rPr>
      </w:pPr>
      <w:r w:rsidRPr="006F714D">
        <w:rPr>
          <w:rFonts w:ascii="Arial" w:hAnsi="Arial" w:cs="Arial"/>
          <w:b/>
          <w:color w:val="000000"/>
          <w:sz w:val="20"/>
          <w:szCs w:val="20"/>
        </w:rPr>
        <w:t>Step 4</w:t>
      </w:r>
    </w:p>
    <w:p w:rsidR="008D47C1" w:rsidRPr="006F714D" w:rsidRDefault="008D47C1" w:rsidP="006F714D">
      <w:pPr>
        <w:shd w:val="clear" w:color="auto" w:fill="FFFFFF"/>
        <w:spacing w:before="100" w:beforeAutospacing="1" w:after="100" w:afterAutospacing="1"/>
        <w:jc w:val="both"/>
        <w:rPr>
          <w:rFonts w:ascii="Arial" w:hAnsi="Arial" w:cs="Arial"/>
          <w:color w:val="000000"/>
          <w:sz w:val="20"/>
          <w:szCs w:val="20"/>
        </w:rPr>
      </w:pPr>
      <w:r w:rsidRPr="006F714D">
        <w:rPr>
          <w:rFonts w:ascii="Arial" w:hAnsi="Arial" w:cs="Arial"/>
          <w:color w:val="000000"/>
          <w:sz w:val="20"/>
          <w:szCs w:val="20"/>
        </w:rPr>
        <w:t>Treat complaints of favoritism or discrimination seriously. Encourage employees to report all instances of discriminatory behavior, and have a definitive process in place for investigating and dealing with these issues.</w:t>
      </w:r>
    </w:p>
    <w:p w:rsidR="008D47C1" w:rsidRPr="006F714D" w:rsidRDefault="008D47C1" w:rsidP="006F714D">
      <w:pPr>
        <w:shd w:val="clear" w:color="auto" w:fill="FFFFFF"/>
        <w:jc w:val="both"/>
        <w:rPr>
          <w:rFonts w:ascii="Arial" w:hAnsi="Arial" w:cs="Arial"/>
          <w:b/>
          <w:color w:val="000000"/>
          <w:sz w:val="20"/>
          <w:szCs w:val="20"/>
        </w:rPr>
      </w:pPr>
      <w:r w:rsidRPr="006F714D">
        <w:rPr>
          <w:rFonts w:ascii="Arial" w:hAnsi="Arial" w:cs="Arial"/>
          <w:b/>
          <w:color w:val="000000"/>
          <w:sz w:val="20"/>
          <w:szCs w:val="20"/>
        </w:rPr>
        <w:t>Step 5</w:t>
      </w:r>
    </w:p>
    <w:p w:rsidR="008D47C1" w:rsidRPr="006F714D" w:rsidRDefault="008D47C1" w:rsidP="006F714D">
      <w:pPr>
        <w:shd w:val="clear" w:color="auto" w:fill="FFFFFF"/>
        <w:jc w:val="both"/>
        <w:rPr>
          <w:rFonts w:ascii="Arial" w:hAnsi="Arial" w:cs="Arial"/>
          <w:color w:val="000000"/>
          <w:sz w:val="20"/>
          <w:szCs w:val="20"/>
        </w:rPr>
      </w:pPr>
      <w:r w:rsidRPr="006F714D">
        <w:rPr>
          <w:rFonts w:ascii="Arial" w:hAnsi="Arial" w:cs="Arial"/>
          <w:color w:val="000000"/>
          <w:sz w:val="20"/>
          <w:szCs w:val="20"/>
        </w:rPr>
        <w:t>Hold quarterly trainings for the entire staff on the benefits of diversity in the workplace. Encourage discussions at these meetings on how the company can better manage workplace diversity</w:t>
      </w:r>
    </w:p>
    <w:p w:rsidR="008D47C1" w:rsidRPr="006F714D" w:rsidRDefault="009826A2" w:rsidP="006F714D">
      <w:pPr>
        <w:autoSpaceDE w:val="0"/>
        <w:autoSpaceDN w:val="0"/>
        <w:adjustRightInd w:val="0"/>
        <w:spacing w:after="0" w:line="240" w:lineRule="auto"/>
        <w:jc w:val="both"/>
        <w:rPr>
          <w:rFonts w:ascii="Arial" w:hAnsi="Arial" w:cs="Arial"/>
          <w:sz w:val="20"/>
          <w:szCs w:val="20"/>
        </w:rPr>
      </w:pPr>
      <w:r w:rsidRPr="006F714D">
        <w:rPr>
          <w:rFonts w:ascii="Arial" w:hAnsi="Arial" w:cs="Arial"/>
          <w:b/>
          <w:sz w:val="20"/>
          <w:szCs w:val="20"/>
        </w:rPr>
        <w:t>Conclusion</w:t>
      </w:r>
    </w:p>
    <w:p w:rsidR="009826A2" w:rsidRPr="006F714D" w:rsidRDefault="009826A2" w:rsidP="006F714D">
      <w:pPr>
        <w:autoSpaceDE w:val="0"/>
        <w:autoSpaceDN w:val="0"/>
        <w:adjustRightInd w:val="0"/>
        <w:spacing w:after="0" w:line="240" w:lineRule="auto"/>
        <w:jc w:val="both"/>
        <w:rPr>
          <w:rFonts w:ascii="Arial" w:hAnsi="Arial" w:cs="Arial"/>
          <w:sz w:val="20"/>
          <w:szCs w:val="20"/>
        </w:rPr>
      </w:pPr>
    </w:p>
    <w:p w:rsidR="00C20FC4" w:rsidRPr="006F714D" w:rsidRDefault="00C20FC4" w:rsidP="006F714D">
      <w:pPr>
        <w:pStyle w:val="NormalWeb"/>
        <w:jc w:val="both"/>
        <w:rPr>
          <w:rFonts w:ascii="Arial" w:hAnsi="Arial" w:cs="Arial"/>
          <w:color w:val="000000"/>
          <w:sz w:val="20"/>
          <w:szCs w:val="20"/>
          <w:lang w:val="en-GB"/>
        </w:rPr>
      </w:pPr>
      <w:r w:rsidRPr="006F714D">
        <w:rPr>
          <w:rFonts w:ascii="Arial" w:hAnsi="Arial" w:cs="Arial"/>
          <w:color w:val="000000"/>
          <w:sz w:val="20"/>
          <w:szCs w:val="20"/>
          <w:lang w:val="en-GB"/>
        </w:rPr>
        <w:t xml:space="preserve">Though the situation in Corporate India or India Inc. has not yet reached the stage where lawsuits are routinely brought against management for discriminatory practices, nonetheless, the trend in recent years is towards a more vocal disapproval of such practices from industry leaders and management consultants who repeatedly emphasize the importance of a non-discriminatory workplace. Hence, the </w:t>
      </w:r>
      <w:r w:rsidR="00422D30" w:rsidRPr="006F714D">
        <w:rPr>
          <w:rFonts w:ascii="Arial" w:hAnsi="Arial" w:cs="Arial"/>
          <w:color w:val="000000"/>
          <w:sz w:val="20"/>
          <w:szCs w:val="20"/>
          <w:lang w:val="en-GB"/>
        </w:rPr>
        <w:t>responsibility</w:t>
      </w:r>
      <w:r w:rsidRPr="006F714D">
        <w:rPr>
          <w:rFonts w:ascii="Arial" w:hAnsi="Arial" w:cs="Arial"/>
          <w:color w:val="000000"/>
          <w:sz w:val="20"/>
          <w:szCs w:val="20"/>
          <w:lang w:val="en-GB"/>
        </w:rPr>
        <w:t xml:space="preserve"> is on the management, senior and middle, to ensure that they follow the </w:t>
      </w:r>
      <w:r w:rsidRPr="006F714D">
        <w:rPr>
          <w:rFonts w:ascii="Arial" w:hAnsi="Arial" w:cs="Arial"/>
          <w:color w:val="000000"/>
          <w:sz w:val="20"/>
          <w:szCs w:val="20"/>
          <w:lang w:val="en-GB"/>
        </w:rPr>
        <w:lastRenderedPageBreak/>
        <w:t>norms that is required of them. In our opinion, the middle management and the managers who directly interact with the teams of people have a greater</w:t>
      </w:r>
      <w:r w:rsidR="00C64B6B" w:rsidRPr="006F714D">
        <w:rPr>
          <w:rFonts w:ascii="Arial" w:hAnsi="Arial" w:cs="Arial"/>
          <w:color w:val="000000"/>
          <w:sz w:val="20"/>
          <w:szCs w:val="20"/>
          <w:lang w:val="en-GB"/>
        </w:rPr>
        <w:t xml:space="preserve"> role as they are the channel of communication</w:t>
      </w:r>
      <w:r w:rsidRPr="006F714D">
        <w:rPr>
          <w:rFonts w:ascii="Arial" w:hAnsi="Arial" w:cs="Arial"/>
          <w:color w:val="000000"/>
          <w:sz w:val="20"/>
          <w:szCs w:val="20"/>
          <w:lang w:val="en-GB"/>
        </w:rPr>
        <w:t xml:space="preserve"> between the upper management and the workforce and hence are in a position to follow the policies as well as enforce them.</w:t>
      </w:r>
    </w:p>
    <w:p w:rsidR="00B41953" w:rsidRPr="006F714D" w:rsidRDefault="00B41953" w:rsidP="006F714D">
      <w:pPr>
        <w:autoSpaceDE w:val="0"/>
        <w:autoSpaceDN w:val="0"/>
        <w:adjustRightInd w:val="0"/>
        <w:spacing w:after="0" w:line="240" w:lineRule="auto"/>
        <w:jc w:val="both"/>
        <w:rPr>
          <w:rFonts w:ascii="Arial" w:hAnsi="Arial" w:cs="Arial"/>
          <w:sz w:val="20"/>
          <w:szCs w:val="20"/>
          <w:lang w:val="en-GB"/>
        </w:rPr>
      </w:pPr>
    </w:p>
    <w:p w:rsidR="00B41953" w:rsidRPr="006F714D" w:rsidRDefault="00B41953" w:rsidP="006F714D">
      <w:pPr>
        <w:autoSpaceDE w:val="0"/>
        <w:autoSpaceDN w:val="0"/>
        <w:adjustRightInd w:val="0"/>
        <w:spacing w:after="0" w:line="240" w:lineRule="auto"/>
        <w:jc w:val="both"/>
        <w:rPr>
          <w:rFonts w:ascii="Arial" w:hAnsi="Arial" w:cs="Arial"/>
          <w:sz w:val="20"/>
          <w:szCs w:val="20"/>
          <w:lang w:val="en-GB"/>
        </w:rPr>
      </w:pPr>
    </w:p>
    <w:p w:rsidR="00B41953" w:rsidRPr="006F714D" w:rsidRDefault="00B41953" w:rsidP="006F714D">
      <w:pPr>
        <w:autoSpaceDE w:val="0"/>
        <w:autoSpaceDN w:val="0"/>
        <w:adjustRightInd w:val="0"/>
        <w:spacing w:after="0" w:line="240" w:lineRule="auto"/>
        <w:jc w:val="both"/>
        <w:rPr>
          <w:rFonts w:ascii="Arial" w:hAnsi="Arial" w:cs="Arial"/>
          <w:sz w:val="20"/>
          <w:szCs w:val="20"/>
          <w:lang w:val="en-GB"/>
        </w:rPr>
      </w:pPr>
    </w:p>
    <w:p w:rsidR="00B41953" w:rsidRPr="006F714D" w:rsidRDefault="00B41953" w:rsidP="006F714D">
      <w:pPr>
        <w:autoSpaceDE w:val="0"/>
        <w:autoSpaceDN w:val="0"/>
        <w:adjustRightInd w:val="0"/>
        <w:spacing w:after="0" w:line="240" w:lineRule="auto"/>
        <w:jc w:val="both"/>
        <w:rPr>
          <w:rFonts w:ascii="Arial" w:hAnsi="Arial" w:cs="Arial"/>
          <w:sz w:val="20"/>
          <w:szCs w:val="20"/>
          <w:lang w:val="en-GB"/>
        </w:rPr>
      </w:pPr>
    </w:p>
    <w:p w:rsidR="009826A2" w:rsidRPr="006F714D" w:rsidRDefault="00B41953" w:rsidP="006F714D">
      <w:pPr>
        <w:autoSpaceDE w:val="0"/>
        <w:autoSpaceDN w:val="0"/>
        <w:adjustRightInd w:val="0"/>
        <w:spacing w:after="0" w:line="240" w:lineRule="auto"/>
        <w:jc w:val="both"/>
        <w:rPr>
          <w:rFonts w:ascii="Arial" w:hAnsi="Arial" w:cs="Arial"/>
          <w:b/>
          <w:sz w:val="20"/>
          <w:szCs w:val="20"/>
          <w:lang w:val="en-GB"/>
        </w:rPr>
      </w:pPr>
      <w:r w:rsidRPr="006F714D">
        <w:rPr>
          <w:rFonts w:ascii="Arial" w:hAnsi="Arial" w:cs="Arial"/>
          <w:b/>
          <w:sz w:val="20"/>
          <w:szCs w:val="20"/>
          <w:lang w:val="en-GB"/>
        </w:rPr>
        <w:t xml:space="preserve">Reference </w:t>
      </w:r>
    </w:p>
    <w:p w:rsidR="00B41953" w:rsidRPr="006F714D" w:rsidRDefault="00B41953" w:rsidP="006F714D">
      <w:pPr>
        <w:autoSpaceDE w:val="0"/>
        <w:autoSpaceDN w:val="0"/>
        <w:adjustRightInd w:val="0"/>
        <w:spacing w:after="0" w:line="240" w:lineRule="auto"/>
        <w:jc w:val="both"/>
        <w:rPr>
          <w:rFonts w:ascii="Arial" w:hAnsi="Arial" w:cs="Arial"/>
          <w:b/>
          <w:sz w:val="20"/>
          <w:szCs w:val="20"/>
          <w:lang w:val="en-GB"/>
        </w:rPr>
      </w:pPr>
    </w:p>
    <w:p w:rsidR="00F03BEB" w:rsidRPr="006F714D" w:rsidRDefault="00C7278D" w:rsidP="006F714D">
      <w:pPr>
        <w:pStyle w:val="ListParagraph"/>
        <w:numPr>
          <w:ilvl w:val="0"/>
          <w:numId w:val="1"/>
        </w:numPr>
        <w:autoSpaceDE w:val="0"/>
        <w:autoSpaceDN w:val="0"/>
        <w:adjustRightInd w:val="0"/>
        <w:spacing w:after="0" w:line="240" w:lineRule="auto"/>
        <w:jc w:val="both"/>
        <w:rPr>
          <w:rFonts w:ascii="Arial" w:hAnsi="Arial" w:cs="Arial"/>
          <w:sz w:val="20"/>
          <w:szCs w:val="20"/>
        </w:rPr>
      </w:pPr>
      <w:hyperlink r:id="rId7" w:history="1">
        <w:r w:rsidR="00F03BEB" w:rsidRPr="006F714D">
          <w:rPr>
            <w:rStyle w:val="Hyperlink"/>
            <w:rFonts w:ascii="Arial" w:hAnsi="Arial" w:cs="Arial"/>
            <w:sz w:val="20"/>
            <w:szCs w:val="20"/>
          </w:rPr>
          <w:t>http://www.academicjournals.org/ajbm</w:t>
        </w:r>
      </w:hyperlink>
    </w:p>
    <w:p w:rsidR="00F03BEB" w:rsidRPr="006F714D" w:rsidRDefault="00F03BEB" w:rsidP="006F714D">
      <w:pPr>
        <w:autoSpaceDE w:val="0"/>
        <w:autoSpaceDN w:val="0"/>
        <w:adjustRightInd w:val="0"/>
        <w:spacing w:after="0" w:line="240" w:lineRule="auto"/>
        <w:jc w:val="both"/>
        <w:rPr>
          <w:rFonts w:ascii="Arial" w:hAnsi="Arial" w:cs="Arial"/>
          <w:sz w:val="20"/>
          <w:szCs w:val="20"/>
        </w:rPr>
      </w:pPr>
    </w:p>
    <w:p w:rsidR="00F03BEB" w:rsidRPr="006F714D" w:rsidRDefault="00C7278D" w:rsidP="006F714D">
      <w:pPr>
        <w:pStyle w:val="ListParagraph"/>
        <w:numPr>
          <w:ilvl w:val="0"/>
          <w:numId w:val="1"/>
        </w:numPr>
        <w:autoSpaceDE w:val="0"/>
        <w:autoSpaceDN w:val="0"/>
        <w:adjustRightInd w:val="0"/>
        <w:spacing w:after="0" w:line="240" w:lineRule="auto"/>
        <w:jc w:val="both"/>
        <w:rPr>
          <w:rFonts w:ascii="Arial" w:hAnsi="Arial" w:cs="Arial"/>
          <w:sz w:val="20"/>
          <w:szCs w:val="20"/>
        </w:rPr>
      </w:pPr>
      <w:hyperlink r:id="rId8" w:history="1">
        <w:r w:rsidR="00F03BEB" w:rsidRPr="006F714D">
          <w:rPr>
            <w:rStyle w:val="Hyperlink"/>
            <w:rFonts w:ascii="Arial" w:hAnsi="Arial" w:cs="Arial"/>
            <w:sz w:val="20"/>
            <w:szCs w:val="20"/>
          </w:rPr>
          <w:t>http://www.accessmylibrary.com/article-1G1-65645042/twenty-first-century-reception.html</w:t>
        </w:r>
      </w:hyperlink>
    </w:p>
    <w:p w:rsidR="00F03BEB" w:rsidRPr="006F714D" w:rsidRDefault="00F03BEB" w:rsidP="006F714D">
      <w:pPr>
        <w:autoSpaceDE w:val="0"/>
        <w:autoSpaceDN w:val="0"/>
        <w:adjustRightInd w:val="0"/>
        <w:spacing w:after="0" w:line="240" w:lineRule="auto"/>
        <w:jc w:val="both"/>
        <w:rPr>
          <w:rFonts w:ascii="Arial" w:hAnsi="Arial" w:cs="Arial"/>
          <w:sz w:val="20"/>
          <w:szCs w:val="20"/>
        </w:rPr>
      </w:pPr>
    </w:p>
    <w:p w:rsidR="00F03BEB" w:rsidRPr="006F714D" w:rsidRDefault="00F03BEB" w:rsidP="006F714D">
      <w:pPr>
        <w:pStyle w:val="ListParagraph"/>
        <w:numPr>
          <w:ilvl w:val="0"/>
          <w:numId w:val="1"/>
        </w:numPr>
        <w:autoSpaceDE w:val="0"/>
        <w:autoSpaceDN w:val="0"/>
        <w:adjustRightInd w:val="0"/>
        <w:spacing w:after="0" w:line="240" w:lineRule="auto"/>
        <w:jc w:val="both"/>
        <w:rPr>
          <w:rFonts w:ascii="Arial" w:hAnsi="Arial" w:cs="Arial"/>
          <w:sz w:val="20"/>
          <w:szCs w:val="20"/>
        </w:rPr>
      </w:pPr>
      <w:r w:rsidRPr="006F714D">
        <w:rPr>
          <w:rFonts w:ascii="Arial" w:hAnsi="Arial" w:cs="Arial"/>
          <w:sz w:val="20"/>
          <w:szCs w:val="20"/>
        </w:rPr>
        <w:t xml:space="preserve">K Mallikarjunan, (June 2007) </w:t>
      </w:r>
      <w:r w:rsidRPr="006F714D">
        <w:rPr>
          <w:rFonts w:ascii="Arial" w:hAnsi="Arial" w:cs="Arial"/>
          <w:i/>
          <w:iCs/>
          <w:sz w:val="20"/>
          <w:szCs w:val="20"/>
        </w:rPr>
        <w:t xml:space="preserve">“Global Human Resource Management Maneuvering Cultural Currents” </w:t>
      </w:r>
      <w:r w:rsidRPr="006F714D">
        <w:rPr>
          <w:rFonts w:ascii="Arial" w:hAnsi="Arial" w:cs="Arial"/>
          <w:sz w:val="20"/>
          <w:szCs w:val="20"/>
        </w:rPr>
        <w:t>HRM Review</w:t>
      </w:r>
    </w:p>
    <w:p w:rsidR="00F03BEB" w:rsidRPr="006F714D" w:rsidRDefault="00F03BEB" w:rsidP="006F714D">
      <w:pPr>
        <w:autoSpaceDE w:val="0"/>
        <w:autoSpaceDN w:val="0"/>
        <w:adjustRightInd w:val="0"/>
        <w:spacing w:after="0" w:line="240" w:lineRule="auto"/>
        <w:jc w:val="both"/>
        <w:rPr>
          <w:rFonts w:ascii="Arial" w:hAnsi="Arial" w:cs="Arial"/>
          <w:sz w:val="20"/>
          <w:szCs w:val="20"/>
        </w:rPr>
      </w:pPr>
    </w:p>
    <w:p w:rsidR="00F03BEB" w:rsidRPr="006F714D" w:rsidRDefault="00F03BEB" w:rsidP="006F714D">
      <w:pPr>
        <w:pStyle w:val="ListParagraph"/>
        <w:numPr>
          <w:ilvl w:val="0"/>
          <w:numId w:val="1"/>
        </w:numPr>
        <w:autoSpaceDE w:val="0"/>
        <w:autoSpaceDN w:val="0"/>
        <w:adjustRightInd w:val="0"/>
        <w:spacing w:after="0" w:line="240" w:lineRule="auto"/>
        <w:jc w:val="both"/>
        <w:rPr>
          <w:rFonts w:ascii="Arial" w:hAnsi="Arial" w:cs="Arial"/>
          <w:sz w:val="20"/>
          <w:szCs w:val="20"/>
        </w:rPr>
      </w:pPr>
      <w:r w:rsidRPr="006F714D">
        <w:rPr>
          <w:rFonts w:ascii="Arial" w:hAnsi="Arial" w:cs="Arial"/>
          <w:sz w:val="20"/>
          <w:szCs w:val="20"/>
        </w:rPr>
        <w:t xml:space="preserve">Saumya Goyal, (Aug 2009) </w:t>
      </w:r>
      <w:r w:rsidRPr="006F714D">
        <w:rPr>
          <w:rFonts w:ascii="Arial" w:hAnsi="Arial" w:cs="Arial"/>
          <w:i/>
          <w:iCs/>
          <w:sz w:val="20"/>
          <w:szCs w:val="20"/>
        </w:rPr>
        <w:t xml:space="preserve">“Diversity at Workplace” </w:t>
      </w:r>
      <w:r w:rsidRPr="006F714D">
        <w:rPr>
          <w:rFonts w:ascii="Arial" w:hAnsi="Arial" w:cs="Arial"/>
          <w:sz w:val="20"/>
          <w:szCs w:val="20"/>
        </w:rPr>
        <w:t>HRM Review</w:t>
      </w:r>
    </w:p>
    <w:p w:rsidR="00F03BEB" w:rsidRPr="006F714D" w:rsidRDefault="00F03BEB" w:rsidP="006F714D">
      <w:pPr>
        <w:pStyle w:val="Default"/>
        <w:jc w:val="both"/>
        <w:rPr>
          <w:rFonts w:ascii="Arial" w:hAnsi="Arial" w:cs="Arial"/>
          <w:sz w:val="20"/>
          <w:szCs w:val="20"/>
        </w:rPr>
      </w:pPr>
    </w:p>
    <w:p w:rsidR="00F03BEB" w:rsidRPr="006F714D" w:rsidRDefault="00F03BEB" w:rsidP="006F714D">
      <w:pPr>
        <w:pStyle w:val="Default"/>
        <w:numPr>
          <w:ilvl w:val="0"/>
          <w:numId w:val="1"/>
        </w:numPr>
        <w:jc w:val="both"/>
        <w:rPr>
          <w:rFonts w:ascii="Arial" w:hAnsi="Arial" w:cs="Arial"/>
          <w:sz w:val="20"/>
          <w:szCs w:val="20"/>
        </w:rPr>
      </w:pPr>
      <w:r w:rsidRPr="006F714D">
        <w:rPr>
          <w:rFonts w:ascii="Arial" w:hAnsi="Arial" w:cs="Arial"/>
          <w:sz w:val="20"/>
          <w:szCs w:val="20"/>
        </w:rPr>
        <w:t xml:space="preserve">K. Aswathappa, Human Resource and Personnel Management, 4th edition, Tata McGraw-Hill, New Delhi, 2006. </w:t>
      </w:r>
    </w:p>
    <w:p w:rsidR="00F03BEB" w:rsidRPr="006F714D" w:rsidRDefault="00F03BEB" w:rsidP="006F714D">
      <w:pPr>
        <w:autoSpaceDE w:val="0"/>
        <w:autoSpaceDN w:val="0"/>
        <w:adjustRightInd w:val="0"/>
        <w:spacing w:after="0" w:line="240" w:lineRule="auto"/>
        <w:jc w:val="both"/>
        <w:rPr>
          <w:rFonts w:ascii="Arial" w:hAnsi="Arial" w:cs="Arial"/>
          <w:sz w:val="20"/>
          <w:szCs w:val="20"/>
        </w:rPr>
      </w:pPr>
    </w:p>
    <w:p w:rsidR="00F03BEB" w:rsidRPr="006F714D" w:rsidRDefault="00F03BEB" w:rsidP="006F714D">
      <w:pPr>
        <w:autoSpaceDE w:val="0"/>
        <w:autoSpaceDN w:val="0"/>
        <w:adjustRightInd w:val="0"/>
        <w:spacing w:after="0" w:line="240" w:lineRule="auto"/>
        <w:jc w:val="both"/>
        <w:rPr>
          <w:rFonts w:ascii="Arial" w:hAnsi="Arial" w:cs="Arial"/>
          <w:b/>
          <w:sz w:val="20"/>
          <w:szCs w:val="20"/>
          <w:lang w:val="en-GB"/>
        </w:rPr>
      </w:pPr>
    </w:p>
    <w:sectPr w:rsidR="00F03BEB" w:rsidRPr="006F714D" w:rsidSect="008D6199">
      <w:headerReference w:type="even" r:id="rId9"/>
      <w:headerReference w:type="default" r:id="rId10"/>
      <w:footerReference w:type="default" r:id="rId11"/>
      <w:headerReference w:type="first" r:id="rId12"/>
      <w:pgSz w:w="11906" w:h="16838"/>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8A8" w:rsidRDefault="005828A8" w:rsidP="008D6199">
      <w:pPr>
        <w:spacing w:after="0" w:line="240" w:lineRule="auto"/>
      </w:pPr>
      <w:r>
        <w:separator/>
      </w:r>
    </w:p>
  </w:endnote>
  <w:endnote w:type="continuationSeparator" w:id="1">
    <w:p w:rsidR="005828A8" w:rsidRDefault="005828A8" w:rsidP="008D6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99" w:rsidRPr="008D6199" w:rsidRDefault="008D6199">
    <w:pPr>
      <w:pStyle w:val="Footer"/>
      <w:pBdr>
        <w:top w:val="thinThickSmallGap" w:sz="24" w:space="1" w:color="622423" w:themeColor="accent2" w:themeShade="7F"/>
      </w:pBdr>
      <w:rPr>
        <w:rFonts w:ascii="Arial" w:hAnsi="Arial" w:cs="Arial"/>
        <w:b/>
        <w:color w:val="FF0000"/>
        <w:sz w:val="24"/>
      </w:rPr>
    </w:pPr>
    <w:r w:rsidRPr="008D6199">
      <w:rPr>
        <w:rFonts w:ascii="Arial" w:hAnsi="Arial" w:cs="Arial"/>
        <w:b/>
        <w:color w:val="FF0000"/>
        <w:sz w:val="24"/>
      </w:rPr>
      <w:t>Septrember,2015,Issue</w:t>
    </w:r>
    <w:r w:rsidRPr="008D6199">
      <w:rPr>
        <w:rFonts w:ascii="Arial" w:hAnsi="Arial" w:cs="Arial"/>
        <w:b/>
        <w:color w:val="FF0000"/>
        <w:sz w:val="24"/>
      </w:rPr>
      <w:ptab w:relativeTo="margin" w:alignment="right" w:leader="none"/>
    </w:r>
    <w:r w:rsidRPr="008D6199">
      <w:rPr>
        <w:rFonts w:ascii="Arial" w:hAnsi="Arial" w:cs="Arial"/>
        <w:b/>
        <w:color w:val="FF0000"/>
        <w:sz w:val="24"/>
      </w:rPr>
      <w:t xml:space="preserve">Page </w:t>
    </w:r>
    <w:r w:rsidRPr="008D6199">
      <w:rPr>
        <w:rFonts w:ascii="Arial" w:hAnsi="Arial" w:cs="Arial"/>
        <w:b/>
        <w:color w:val="FF0000"/>
        <w:sz w:val="24"/>
      </w:rPr>
      <w:fldChar w:fldCharType="begin"/>
    </w:r>
    <w:r w:rsidRPr="008D6199">
      <w:rPr>
        <w:rFonts w:ascii="Arial" w:hAnsi="Arial" w:cs="Arial"/>
        <w:b/>
        <w:color w:val="FF0000"/>
        <w:sz w:val="24"/>
      </w:rPr>
      <w:instrText xml:space="preserve"> PAGE   \* MERGEFORMAT </w:instrText>
    </w:r>
    <w:r w:rsidRPr="008D6199">
      <w:rPr>
        <w:rFonts w:ascii="Arial" w:hAnsi="Arial" w:cs="Arial"/>
        <w:b/>
        <w:color w:val="FF0000"/>
        <w:sz w:val="24"/>
      </w:rPr>
      <w:fldChar w:fldCharType="separate"/>
    </w:r>
    <w:r>
      <w:rPr>
        <w:rFonts w:ascii="Arial" w:hAnsi="Arial" w:cs="Arial"/>
        <w:b/>
        <w:noProof/>
        <w:color w:val="FF0000"/>
        <w:sz w:val="24"/>
      </w:rPr>
      <w:t>1</w:t>
    </w:r>
    <w:r w:rsidRPr="008D6199">
      <w:rPr>
        <w:rFonts w:ascii="Arial" w:hAnsi="Arial" w:cs="Arial"/>
        <w:b/>
        <w:color w:val="FF0000"/>
        <w:sz w:val="24"/>
      </w:rPr>
      <w:fldChar w:fldCharType="end"/>
    </w:r>
  </w:p>
  <w:p w:rsidR="008D6199" w:rsidRPr="008D6199" w:rsidRDefault="008D6199">
    <w:pPr>
      <w:pStyle w:val="Footer"/>
      <w:rPr>
        <w:rFonts w:ascii="Arial" w:hAnsi="Arial" w:cs="Arial"/>
        <w:b/>
        <w:color w:val="FF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8A8" w:rsidRDefault="005828A8" w:rsidP="008D6199">
      <w:pPr>
        <w:spacing w:after="0" w:line="240" w:lineRule="auto"/>
      </w:pPr>
      <w:r>
        <w:separator/>
      </w:r>
    </w:p>
  </w:footnote>
  <w:footnote w:type="continuationSeparator" w:id="1">
    <w:p w:rsidR="005828A8" w:rsidRDefault="005828A8" w:rsidP="008D61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99" w:rsidRDefault="008D61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2704" o:spid="_x0000_s3074" type="#_x0000_t136" style="position:absolute;margin-left:0;margin-top:0;width:477.35pt;height:57.2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99" w:rsidRPr="008D6199" w:rsidRDefault="008D6199">
    <w:pPr>
      <w:pStyle w:val="Header"/>
      <w:rPr>
        <w:rFonts w:ascii="Arial" w:hAnsi="Arial" w:cs="Arial"/>
        <w:b/>
        <w:color w:val="FF0000"/>
        <w:sz w:val="24"/>
      </w:rPr>
    </w:pPr>
    <w:r w:rsidRPr="008D6199">
      <w:rPr>
        <w:rFonts w:ascii="Arial" w:hAnsi="Arial" w:cs="Arial"/>
        <w:b/>
        <w:color w:val="FF0000"/>
        <w:sz w:val="24"/>
      </w:rPr>
      <w:t xml:space="preserve">Glacier Journal Of Scientific Research </w:t>
    </w:r>
    <w:r>
      <w:rPr>
        <w:rFonts w:ascii="Arial" w:hAnsi="Arial" w:cs="Arial"/>
        <w:b/>
        <w:color w:val="FF0000"/>
        <w:sz w:val="24"/>
      </w:rPr>
      <w:t xml:space="preserve">                    </w:t>
    </w:r>
    <w:r w:rsidRPr="008D6199">
      <w:rPr>
        <w:rFonts w:ascii="Arial" w:hAnsi="Arial" w:cs="Arial"/>
        <w:b/>
        <w:color w:val="FF0000"/>
        <w:sz w:val="24"/>
      </w:rPr>
      <w:t>I</w:t>
    </w:r>
    <w:r w:rsidRPr="008D6199">
      <w:rPr>
        <w:rFonts w:ascii="Arial" w:hAnsi="Arial" w:cs="Arial"/>
        <w:b/>
        <w:noProof/>
        <w:color w:val="FF0000"/>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2705" o:spid="_x0000_s3075" type="#_x0000_t136" style="position:absolute;margin-left:0;margin-top:0;width:477.35pt;height:57.2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8D6199">
      <w:rPr>
        <w:rFonts w:ascii="Arial" w:hAnsi="Arial" w:cs="Arial"/>
        <w:b/>
        <w:color w:val="FF0000"/>
        <w:sz w:val="24"/>
      </w:rPr>
      <w:t>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99" w:rsidRDefault="008D61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2703" o:spid="_x0000_s3073" type="#_x0000_t136" style="position:absolute;margin-left:0;margin-top:0;width:477.35pt;height:57.2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E12C6"/>
    <w:multiLevelType w:val="hybridMultilevel"/>
    <w:tmpl w:val="3E906F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4098">
      <o:colormenu v:ext="edit" fillcolor="none [1614]"/>
    </o:shapedefaults>
    <o:shapelayout v:ext="edit">
      <o:idmap v:ext="edit" data="3"/>
    </o:shapelayout>
  </w:hdrShapeDefaults>
  <w:footnotePr>
    <w:footnote w:id="0"/>
    <w:footnote w:id="1"/>
  </w:footnotePr>
  <w:endnotePr>
    <w:endnote w:id="0"/>
    <w:endnote w:id="1"/>
  </w:endnotePr>
  <w:compat>
    <w:useFELayout/>
  </w:compat>
  <w:rsids>
    <w:rsidRoot w:val="00C663B2"/>
    <w:rsid w:val="000B6643"/>
    <w:rsid w:val="00236107"/>
    <w:rsid w:val="00422D30"/>
    <w:rsid w:val="004A21F8"/>
    <w:rsid w:val="005828A8"/>
    <w:rsid w:val="006F714D"/>
    <w:rsid w:val="008318A8"/>
    <w:rsid w:val="008D47C1"/>
    <w:rsid w:val="008D6199"/>
    <w:rsid w:val="009826A2"/>
    <w:rsid w:val="009E5087"/>
    <w:rsid w:val="00A52F4D"/>
    <w:rsid w:val="00AD26AE"/>
    <w:rsid w:val="00B41953"/>
    <w:rsid w:val="00BE3E6D"/>
    <w:rsid w:val="00C20FC4"/>
    <w:rsid w:val="00C462F8"/>
    <w:rsid w:val="00C64B6B"/>
    <w:rsid w:val="00C663B2"/>
    <w:rsid w:val="00C7278D"/>
    <w:rsid w:val="00CE76EC"/>
    <w:rsid w:val="00E31645"/>
    <w:rsid w:val="00E63BBF"/>
    <w:rsid w:val="00E95F05"/>
    <w:rsid w:val="00F03BEB"/>
    <w:rsid w:val="00F25B52"/>
    <w:rsid w:val="00F43D1D"/>
    <w:rsid w:val="00F54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78D"/>
  </w:style>
  <w:style w:type="paragraph" w:styleId="Heading3">
    <w:name w:val="heading 3"/>
    <w:basedOn w:val="Normal"/>
    <w:link w:val="Heading3Char"/>
    <w:qFormat/>
    <w:rsid w:val="00C462F8"/>
    <w:pPr>
      <w:spacing w:after="0" w:line="240" w:lineRule="auto"/>
      <w:outlineLvl w:val="2"/>
    </w:pPr>
    <w:rPr>
      <w:rFonts w:ascii="Open Sans" w:eastAsia="Times New Roman" w:hAnsi="Open Sans" w:cs="Times New Roman"/>
      <w:b/>
      <w:bCs/>
      <w:color w:val="000000"/>
      <w:sz w:val="30"/>
      <w:szCs w:val="30"/>
      <w:lang w:val="en-US" w:eastAsia="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1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C462F8"/>
    <w:rPr>
      <w:rFonts w:ascii="Open Sans" w:eastAsia="Times New Roman" w:hAnsi="Open Sans" w:cs="Times New Roman"/>
      <w:b/>
      <w:bCs/>
      <w:color w:val="000000"/>
      <w:sz w:val="30"/>
      <w:szCs w:val="30"/>
      <w:lang w:val="en-US" w:eastAsia="en-US" w:bidi="gu-IN"/>
    </w:rPr>
  </w:style>
  <w:style w:type="paragraph" w:styleId="NormalWeb">
    <w:name w:val="Normal (Web)"/>
    <w:basedOn w:val="Normal"/>
    <w:rsid w:val="00C462F8"/>
    <w:pPr>
      <w:spacing w:after="240" w:line="240" w:lineRule="auto"/>
    </w:pPr>
    <w:rPr>
      <w:rFonts w:ascii="Times New Roman" w:eastAsia="Times New Roman" w:hAnsi="Times New Roman" w:cs="Times New Roman"/>
      <w:sz w:val="24"/>
      <w:szCs w:val="24"/>
      <w:lang w:val="en-US" w:eastAsia="en-US" w:bidi="gu-IN"/>
    </w:rPr>
  </w:style>
  <w:style w:type="character" w:styleId="Hyperlink">
    <w:name w:val="Hyperlink"/>
    <w:basedOn w:val="DefaultParagraphFont"/>
    <w:uiPriority w:val="99"/>
    <w:unhideWhenUsed/>
    <w:rsid w:val="00F03BEB"/>
    <w:rPr>
      <w:color w:val="0000FF" w:themeColor="hyperlink"/>
      <w:u w:val="single"/>
    </w:rPr>
  </w:style>
  <w:style w:type="paragraph" w:styleId="ListParagraph">
    <w:name w:val="List Paragraph"/>
    <w:basedOn w:val="Normal"/>
    <w:uiPriority w:val="34"/>
    <w:qFormat/>
    <w:rsid w:val="00F543B5"/>
    <w:pPr>
      <w:ind w:left="720"/>
      <w:contextualSpacing/>
    </w:pPr>
  </w:style>
  <w:style w:type="paragraph" w:styleId="Header">
    <w:name w:val="header"/>
    <w:basedOn w:val="Normal"/>
    <w:link w:val="HeaderChar"/>
    <w:uiPriority w:val="99"/>
    <w:semiHidden/>
    <w:unhideWhenUsed/>
    <w:rsid w:val="008D61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6199"/>
  </w:style>
  <w:style w:type="paragraph" w:styleId="Footer">
    <w:name w:val="footer"/>
    <w:basedOn w:val="Normal"/>
    <w:link w:val="FooterChar"/>
    <w:uiPriority w:val="99"/>
    <w:unhideWhenUsed/>
    <w:rsid w:val="008D6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199"/>
  </w:style>
  <w:style w:type="paragraph" w:styleId="BalloonText">
    <w:name w:val="Balloon Text"/>
    <w:basedOn w:val="Normal"/>
    <w:link w:val="BalloonTextChar"/>
    <w:uiPriority w:val="99"/>
    <w:semiHidden/>
    <w:unhideWhenUsed/>
    <w:rsid w:val="008D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1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mylibrary.com/article-1G1-65645042/twenty-first-century-recep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ademicjournals.org/ajb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007</cp:lastModifiedBy>
  <cp:revision>3</cp:revision>
  <dcterms:created xsi:type="dcterms:W3CDTF">2015-11-21T06:36:00Z</dcterms:created>
  <dcterms:modified xsi:type="dcterms:W3CDTF">2015-11-21T06:39:00Z</dcterms:modified>
</cp:coreProperties>
</file>